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0F" w:rsidRPr="0077725E" w:rsidRDefault="00BF23B4" w:rsidP="0077725E">
      <w:pPr>
        <w:pStyle w:val="11"/>
        <w:keepNext/>
        <w:keepLines/>
        <w:shd w:val="clear" w:color="auto" w:fill="auto"/>
        <w:spacing w:before="0" w:after="0" w:line="280" w:lineRule="exact"/>
        <w:ind w:left="720" w:right="860" w:hanging="11"/>
        <w:rPr>
          <w:rStyle w:val="10"/>
          <w:b/>
          <w:color w:val="000000"/>
          <w:lang w:val="en-US"/>
        </w:rPr>
      </w:pPr>
      <w:bookmarkStart w:id="0" w:name="bookmark2"/>
      <w:bookmarkStart w:id="1" w:name="_GoBack"/>
      <w:bookmarkEnd w:id="1"/>
      <w:r w:rsidRPr="0077725E">
        <w:rPr>
          <w:rStyle w:val="10"/>
          <w:b/>
          <w:color w:val="000000"/>
        </w:rPr>
        <w:t>Отчет</w:t>
      </w:r>
      <w:r w:rsidR="00006E0F" w:rsidRPr="0077725E">
        <w:rPr>
          <w:rStyle w:val="10"/>
          <w:b/>
          <w:color w:val="000000"/>
        </w:rPr>
        <w:t xml:space="preserve"> о самообследовании</w:t>
      </w:r>
      <w:r w:rsidR="0077725E" w:rsidRPr="0077725E">
        <w:rPr>
          <w:rStyle w:val="10"/>
          <w:b/>
          <w:color w:val="000000"/>
        </w:rPr>
        <w:t xml:space="preserve"> педагогической деятельности</w:t>
      </w:r>
    </w:p>
    <w:p w:rsidR="00D4680F" w:rsidRPr="0077725E" w:rsidRDefault="00D4680F">
      <w:pPr>
        <w:pStyle w:val="11"/>
        <w:keepNext/>
        <w:keepLines/>
        <w:shd w:val="clear" w:color="auto" w:fill="auto"/>
        <w:spacing w:before="0" w:after="0" w:line="280" w:lineRule="exact"/>
        <w:ind w:left="720" w:right="860" w:firstLine="840"/>
        <w:jc w:val="left"/>
        <w:rPr>
          <w:rStyle w:val="10"/>
          <w:b/>
          <w:color w:val="000000"/>
        </w:rPr>
      </w:pPr>
    </w:p>
    <w:p w:rsidR="00006E0F" w:rsidRPr="003139CE" w:rsidRDefault="00006E0F" w:rsidP="00D4680F">
      <w:pPr>
        <w:pStyle w:val="11"/>
        <w:keepNext/>
        <w:keepLines/>
        <w:shd w:val="clear" w:color="auto" w:fill="auto"/>
        <w:spacing w:before="0" w:after="0" w:line="280" w:lineRule="exact"/>
        <w:ind w:left="720" w:right="860" w:firstLine="840"/>
        <w:rPr>
          <w:b/>
        </w:rPr>
      </w:pPr>
      <w:r w:rsidRPr="003139CE">
        <w:rPr>
          <w:rStyle w:val="10"/>
          <w:b/>
          <w:color w:val="000000"/>
        </w:rPr>
        <w:t>Раздел 1. Профессиональное образование</w:t>
      </w:r>
      <w:bookmarkEnd w:id="0"/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Наличие образования по профилю профессиональной деятельности.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Соответствие дополнительного профессионального образования полученного в межаттестационный период, профилю профессиональной деятельности, стратегическим ориентирам развития образования в автономном округе.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Применение результатов дополнительного профессионального образования в педагогической деятельности.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Самообразование и профессиональное развитие (в любых формах, применяемых по усмотрению педагога).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</w:r>
    </w:p>
    <w:p w:rsidR="00006E0F" w:rsidRDefault="00006E0F" w:rsidP="00D468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>Пункты 1.1. — 1.2. подтверждаются ссылкой на официальный сайт образовательной организации, содержащий требуемую и</w:t>
      </w:r>
      <w:r w:rsidR="00D4680F">
        <w:rPr>
          <w:rStyle w:val="7"/>
          <w:i/>
          <w:iCs/>
          <w:color w:val="000000"/>
        </w:rPr>
        <w:t>нформацию в соответствии с Правил</w:t>
      </w:r>
      <w:r>
        <w:rPr>
          <w:rStyle w:val="7"/>
          <w:i/>
          <w:iCs/>
          <w:color w:val="000000"/>
        </w:rPr>
        <w:t>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</w:t>
      </w:r>
      <w:r w:rsidR="00D4680F">
        <w:rPr>
          <w:rStyle w:val="7"/>
          <w:i/>
          <w:iCs/>
          <w:color w:val="000000"/>
        </w:rPr>
        <w:t xml:space="preserve"> 10.07.2013 № 582).</w:t>
      </w:r>
    </w:p>
    <w:p w:rsidR="00006E0F" w:rsidRDefault="00006E0F">
      <w:pPr>
        <w:pStyle w:val="70"/>
        <w:shd w:val="clear" w:color="auto" w:fill="auto"/>
        <w:spacing w:after="300"/>
        <w:ind w:left="20" w:firstLine="700"/>
      </w:pPr>
      <w:r>
        <w:rPr>
          <w:rStyle w:val="7"/>
          <w:i/>
          <w:iCs/>
          <w:color w:val="000000"/>
        </w:rPr>
        <w:t>Рекомендуемый объем текста по разделу -0,5 страницы.</w:t>
      </w:r>
    </w:p>
    <w:p w:rsidR="00006E0F" w:rsidRPr="003139CE" w:rsidRDefault="00006E0F" w:rsidP="003139CE">
      <w:pPr>
        <w:pStyle w:val="11"/>
        <w:keepNext/>
        <w:keepLines/>
        <w:shd w:val="clear" w:color="auto" w:fill="auto"/>
        <w:spacing w:before="0" w:after="0" w:line="322" w:lineRule="exact"/>
        <w:ind w:left="20" w:right="20" w:firstLine="700"/>
        <w:rPr>
          <w:b/>
        </w:rPr>
      </w:pPr>
      <w:bookmarkStart w:id="2" w:name="bookmark3"/>
      <w:r w:rsidRPr="003139CE">
        <w:rPr>
          <w:rStyle w:val="10"/>
          <w:b/>
          <w:color w:val="000000"/>
        </w:rPr>
        <w:t>Раздел 2. Представление о педагогической профессии и профессиональной миссии</w:t>
      </w:r>
      <w:bookmarkEnd w:id="2"/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Формулирование конкретных целей профессиональной деятельности, связанных с образованием обучающихся.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Формулирование конкретных целей профессиональной деятельности, связанных с эффективностью работы образовательной организации.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в проектировании и реализации педагогических инициатив, связанных с образованием обучающихся.</w:t>
      </w:r>
    </w:p>
    <w:p w:rsidR="003139CE" w:rsidRDefault="00006E0F" w:rsidP="003139CE">
      <w:pPr>
        <w:pStyle w:val="a8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в проектировании и реализации инициатив, связанных с эффективностью работы образовательной организации.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5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Участие в проектировании и реализации инициатив по развитию взаимодействия с социальными партнерами образовательной организации.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65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Участие в проектировании и реализации инициатив по развитию взаимодействия с родителями обучающихся.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74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Согласованность инициатив со стратегическими ориентирами развития образования в автономном округе (приводятся аргументы с опорой на нормативно-правовые документы).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5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Наличие отмеченных профессиональных достижений (государственные награды, почетные звания, отраслевые знаки отличия, достижения на профессиональных конкурсах).</w:t>
      </w:r>
    </w:p>
    <w:p w:rsidR="00006E0F" w:rsidRDefault="00006E0F">
      <w:pPr>
        <w:pStyle w:val="70"/>
        <w:shd w:val="clear" w:color="auto" w:fill="auto"/>
        <w:ind w:left="40" w:right="40" w:firstLine="700"/>
      </w:pPr>
      <w:r>
        <w:rPr>
          <w:rStyle w:val="7"/>
          <w:i/>
          <w:iCs/>
          <w:color w:val="000000"/>
        </w:rPr>
        <w:t xml:space="preserve">Пункты 2.4. — 2.6. подтверждается ссылкой на страницу официального сайта образовательной организации, содержащую требуемую информацию в соответствии с приказом Департамента №348 от 31.03 2014 «О публичном докладе в сфере образования», иные страницы официального сайта. По усмотрению педагога информация об указанных педагогом инициативах может </w:t>
      </w:r>
      <w:r>
        <w:rPr>
          <w:rStyle w:val="7"/>
          <w:i/>
          <w:iCs/>
          <w:color w:val="000000"/>
        </w:rPr>
        <w:lastRenderedPageBreak/>
        <w:t>подтверждаться дополнительными ссылками на сайты муниципальных образований, сетевых педагогических сообществ</w:t>
      </w:r>
      <w:r>
        <w:rPr>
          <w:rStyle w:val="78"/>
          <w:i w:val="0"/>
          <w:iCs w:val="0"/>
          <w:color w:val="000000"/>
        </w:rPr>
        <w:t xml:space="preserve">, </w:t>
      </w:r>
      <w:r>
        <w:rPr>
          <w:rStyle w:val="7"/>
          <w:i/>
          <w:iCs/>
          <w:color w:val="000000"/>
        </w:rPr>
        <w:t>иных институтов.</w:t>
      </w:r>
    </w:p>
    <w:p w:rsidR="00006E0F" w:rsidRDefault="00006E0F">
      <w:pPr>
        <w:pStyle w:val="70"/>
        <w:shd w:val="clear" w:color="auto" w:fill="auto"/>
        <w:ind w:left="40" w:right="40" w:firstLine="700"/>
      </w:pPr>
      <w:r>
        <w:rPr>
          <w:rStyle w:val="7"/>
          <w:i/>
          <w:iCs/>
          <w:color w:val="000000"/>
        </w:rPr>
        <w:t>Пункт 2.8. подтверждается ссылкой на страницу официального сайта образовательной организации, содержащую информацию о персональном составе педагогических работников с указанием уровня образования, квалификации в соответствии с Правилами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 (постановление Правительства Российской Федерации от 10.07.2013 № 582).</w:t>
      </w:r>
    </w:p>
    <w:p w:rsidR="00006E0F" w:rsidRDefault="00006E0F">
      <w:pPr>
        <w:pStyle w:val="70"/>
        <w:shd w:val="clear" w:color="auto" w:fill="auto"/>
        <w:spacing w:after="300"/>
        <w:ind w:left="40" w:firstLine="700"/>
      </w:pPr>
      <w:r>
        <w:rPr>
          <w:rStyle w:val="7"/>
          <w:i/>
          <w:iCs/>
          <w:color w:val="000000"/>
        </w:rPr>
        <w:t>Рекомендуемый объем текста по разделу</w:t>
      </w:r>
      <w:r>
        <w:rPr>
          <w:rStyle w:val="78"/>
          <w:i w:val="0"/>
          <w:iCs w:val="0"/>
          <w:color w:val="000000"/>
        </w:rPr>
        <w:t xml:space="preserve"> - </w:t>
      </w:r>
      <w:r>
        <w:rPr>
          <w:rStyle w:val="7"/>
          <w:i/>
          <w:iCs/>
          <w:color w:val="000000"/>
        </w:rPr>
        <w:t>1 страница.</w:t>
      </w:r>
    </w:p>
    <w:p w:rsidR="00006E0F" w:rsidRPr="003139CE" w:rsidRDefault="00006E0F" w:rsidP="003139CE">
      <w:pPr>
        <w:pStyle w:val="21"/>
        <w:shd w:val="clear" w:color="auto" w:fill="auto"/>
        <w:spacing w:after="0"/>
        <w:ind w:left="40" w:firstLine="700"/>
        <w:jc w:val="center"/>
        <w:rPr>
          <w:b/>
        </w:rPr>
      </w:pPr>
      <w:bookmarkStart w:id="3" w:name="bookmark4"/>
      <w:r w:rsidRPr="003139CE">
        <w:rPr>
          <w:rStyle w:val="2"/>
          <w:b/>
          <w:color w:val="000000"/>
        </w:rPr>
        <w:t>Раздел 3. Профессиональная деятельность</w:t>
      </w:r>
      <w:bookmarkEnd w:id="3"/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566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Обеспечение образовательного процесса программно</w:t>
      </w:r>
      <w:r>
        <w:rPr>
          <w:rStyle w:val="20"/>
          <w:color w:val="000000"/>
        </w:rPr>
        <w:softHyphen/>
        <w:t>методической документацией (образовательная программа, рабочая программа и ее методическое обеспечение).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250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Использование современных оценочных средств, в том числе с применением информационно-коммуникационных технологий, для оценки планируемых результатов.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307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Учет индивидуальных особенностей учащихся в построении образовательного процесса, выборе образовательных технологий, методик обучения (показывается, как выявляются и развиваются способности обучающихся к научной (интеллектуальной), творческой, физкультурно- спортивной деятельности).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499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Участие в инновационной или в экспериментальной деятельности (до 01.09.2013), в работе стажировочных и пилотных площадок.</w:t>
      </w:r>
    </w:p>
    <w:p w:rsidR="00006E0F" w:rsidRDefault="00006E0F" w:rsidP="00F62727">
      <w:pPr>
        <w:pStyle w:val="a8"/>
        <w:numPr>
          <w:ilvl w:val="0"/>
          <w:numId w:val="10"/>
        </w:numPr>
        <w:shd w:val="clear" w:color="auto" w:fill="auto"/>
        <w:tabs>
          <w:tab w:val="left" w:pos="1509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Транслирование в педагогических коллективах опыта практических результатов своей профессиональной деятельности</w:t>
      </w:r>
      <w:r w:rsidR="00F62727">
        <w:t xml:space="preserve"> </w:t>
      </w:r>
      <w:r w:rsidRPr="00F62727">
        <w:rPr>
          <w:rStyle w:val="20"/>
          <w:color w:val="000000"/>
        </w:rPr>
        <w:t>(наставничество, проведение мастер-классов и иных методических мероприятий, участие в конференциях, педагогических чтениях, сетевых сообществах).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обучающихся в олимпиадах, конкурсах, фестивалях, соревнованиях по профилю профессиональной деятельности педагога различных уровней.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527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обучающихся во внеурочной деятельности, дополнительном образовании по профилю профессиональной деятельности педагога различных уровней.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объединениями).</w:t>
      </w:r>
    </w:p>
    <w:p w:rsidR="00006E0F" w:rsidRDefault="00006E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 xml:space="preserve">Пункты 3.1.-3.2. подтверждаются ссылками на страницы официального сайта образовательной организации, содержащие информацию об образовательных программах, рабочих программах с приложением их копий, иных разработанных методических документах для обеспечения образовательного процесса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</w:t>
      </w:r>
      <w:r>
        <w:rPr>
          <w:rStyle w:val="7"/>
          <w:i/>
          <w:iCs/>
          <w:color w:val="000000"/>
        </w:rPr>
        <w:lastRenderedPageBreak/>
        <w:t>образовательной организации (постановление Правительства Российской Федерации от 10.07.2013 №582).</w:t>
      </w:r>
    </w:p>
    <w:p w:rsidR="00006E0F" w:rsidRDefault="00006E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>Пункты 3.3-3.8. подтверждаются ссылками на страницы официального сайта образовательной организации, содержащие необходимую информацию в публичном докладе образовательной организации в соответствии с приказом Департамента №348 от 31.03 2014 «О публичном докладе в сфере образования», иные страницы официального сайта.</w:t>
      </w:r>
    </w:p>
    <w:p w:rsidR="00006E0F" w:rsidRDefault="00006E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>По усмотрению педагога информация об описанной педагогом деятельности может подтверждаться дополнительными ссылками на сайты органов исполнительной власти; муниципальных образований; организаций—инициаторов олимпиад, конкурсов, фестивалей, соревнований; сетевых педагогических сообществ; иных институтов.</w:t>
      </w:r>
    </w:p>
    <w:p w:rsidR="00006E0F" w:rsidRDefault="00006E0F">
      <w:pPr>
        <w:pStyle w:val="70"/>
        <w:shd w:val="clear" w:color="auto" w:fill="auto"/>
        <w:spacing w:after="304"/>
        <w:ind w:left="20" w:firstLine="700"/>
      </w:pPr>
      <w:r>
        <w:rPr>
          <w:rStyle w:val="7"/>
          <w:i/>
          <w:iCs/>
          <w:color w:val="000000"/>
        </w:rPr>
        <w:t>Рекомендуемый объем текста по разделу</w:t>
      </w:r>
      <w:r>
        <w:rPr>
          <w:rStyle w:val="78"/>
          <w:i w:val="0"/>
          <w:iCs w:val="0"/>
          <w:color w:val="000000"/>
        </w:rPr>
        <w:t xml:space="preserve"> —</w:t>
      </w:r>
      <w:r>
        <w:rPr>
          <w:rStyle w:val="7"/>
          <w:i/>
          <w:iCs/>
          <w:color w:val="000000"/>
        </w:rPr>
        <w:t>1,5 страницы.</w:t>
      </w:r>
    </w:p>
    <w:p w:rsidR="00006E0F" w:rsidRPr="003139CE" w:rsidRDefault="00006E0F" w:rsidP="003139CE">
      <w:pPr>
        <w:pStyle w:val="11"/>
        <w:keepNext/>
        <w:keepLines/>
        <w:shd w:val="clear" w:color="auto" w:fill="auto"/>
        <w:spacing w:before="0" w:after="0" w:line="317" w:lineRule="exact"/>
        <w:ind w:left="20" w:firstLine="700"/>
        <w:rPr>
          <w:b/>
        </w:rPr>
      </w:pPr>
      <w:bookmarkStart w:id="4" w:name="bookmark5"/>
      <w:r w:rsidRPr="003139CE">
        <w:rPr>
          <w:rStyle w:val="10"/>
          <w:b/>
          <w:color w:val="000000"/>
        </w:rPr>
        <w:t>Раздел 4. Результаты профессиональной деятельности</w:t>
      </w:r>
      <w:bookmarkEnd w:id="4"/>
    </w:p>
    <w:p w:rsidR="005201CA" w:rsidRDefault="005201CA" w:rsidP="006F1881">
      <w:pPr>
        <w:pStyle w:val="a8"/>
        <w:shd w:val="clear" w:color="auto" w:fill="auto"/>
        <w:tabs>
          <w:tab w:val="left" w:pos="1354"/>
        </w:tabs>
        <w:spacing w:before="0" w:after="0" w:line="317" w:lineRule="exact"/>
        <w:ind w:right="20" w:firstLine="567"/>
        <w:jc w:val="both"/>
      </w:pPr>
      <w:r>
        <w:rPr>
          <w:rStyle w:val="20"/>
          <w:color w:val="000000"/>
        </w:rPr>
        <w:t>4.1.</w:t>
      </w:r>
      <w:r w:rsidR="00006E0F">
        <w:rPr>
          <w:rStyle w:val="20"/>
          <w:color w:val="000000"/>
        </w:rPr>
        <w:t>Результаты освоения обучающимися образовательных программ по итогам мониторингов, проводимых организацией.</w:t>
      </w:r>
    </w:p>
    <w:p w:rsidR="005201CA" w:rsidRDefault="005201CA" w:rsidP="006F1881">
      <w:pPr>
        <w:pStyle w:val="a8"/>
        <w:shd w:val="clear" w:color="auto" w:fill="auto"/>
        <w:tabs>
          <w:tab w:val="left" w:pos="1354"/>
        </w:tabs>
        <w:spacing w:before="0" w:after="0" w:line="317" w:lineRule="exact"/>
        <w:ind w:right="20" w:firstLine="567"/>
        <w:jc w:val="both"/>
      </w:pPr>
      <w:r>
        <w:rPr>
          <w:rStyle w:val="20"/>
          <w:color w:val="000000"/>
        </w:rPr>
        <w:t>4.2.</w:t>
      </w:r>
      <w:r w:rsidR="00006E0F">
        <w:rPr>
          <w:rStyle w:val="20"/>
          <w:color w:val="000000"/>
        </w:rPr>
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</w:t>
      </w:r>
      <w:r>
        <w:rPr>
          <w:rStyle w:val="20"/>
          <w:color w:val="000000"/>
        </w:rPr>
        <w:t xml:space="preserve"> 05.08.2013 № 662 </w:t>
      </w:r>
      <w:r w:rsidR="00006E0F">
        <w:rPr>
          <w:rStyle w:val="20"/>
          <w:color w:val="000000"/>
        </w:rPr>
        <w:t>«Об осуществлении мониторинга системы образования».</w:t>
      </w:r>
    </w:p>
    <w:p w:rsidR="005201CA" w:rsidRDefault="005201CA" w:rsidP="006F1881">
      <w:pPr>
        <w:pStyle w:val="a8"/>
        <w:shd w:val="clear" w:color="auto" w:fill="auto"/>
        <w:tabs>
          <w:tab w:val="left" w:pos="1335"/>
        </w:tabs>
        <w:spacing w:before="0" w:after="0" w:line="317" w:lineRule="exact"/>
        <w:ind w:right="20" w:firstLine="567"/>
        <w:jc w:val="both"/>
      </w:pPr>
      <w:r>
        <w:t>4.3.</w:t>
      </w:r>
      <w:r w:rsidR="00006E0F">
        <w:rPr>
          <w:rStyle w:val="20"/>
          <w:color w:val="000000"/>
        </w:rPr>
        <w:t>Результаты участия обучающихся в очных предметных олимпиадах, официальных конкурсах и соревнованиях по профилю профессиональной деятельности педагога (включаются результаты</w:t>
      </w:r>
      <w:r w:rsidR="00F62727" w:rsidRPr="00F62727">
        <w:rPr>
          <w:rStyle w:val="20"/>
          <w:color w:val="000000"/>
        </w:rPr>
        <w:t xml:space="preserve"> </w:t>
      </w:r>
      <w:r w:rsidR="00F62727">
        <w:rPr>
          <w:rStyle w:val="20"/>
          <w:color w:val="000000"/>
        </w:rPr>
        <w:t>мероприятиях проводимых в соответствии с приказами Минобрнауки РФ, Департамента).</w:t>
      </w:r>
    </w:p>
    <w:p w:rsidR="005201CA" w:rsidRDefault="005201CA" w:rsidP="006F1881">
      <w:pPr>
        <w:pStyle w:val="a8"/>
        <w:shd w:val="clear" w:color="auto" w:fill="auto"/>
        <w:tabs>
          <w:tab w:val="left" w:pos="1335"/>
        </w:tabs>
        <w:spacing w:before="0" w:after="0" w:line="317" w:lineRule="exact"/>
        <w:ind w:right="20" w:firstLine="567"/>
        <w:jc w:val="both"/>
      </w:pPr>
      <w:r>
        <w:t>4.4.</w:t>
      </w:r>
      <w:r w:rsidR="00006E0F" w:rsidRPr="00F62727">
        <w:rPr>
          <w:rStyle w:val="20"/>
          <w:color w:val="000000"/>
        </w:rPr>
        <w:t>Результаты внеурочной деятельности обучающихся, дополнительного образования (заочные олимпиады; открытые конкурсы; конференции научных обществ; выставки, турниры) по профилю профессиональной деятельности педагога.</w:t>
      </w:r>
    </w:p>
    <w:p w:rsidR="005201CA" w:rsidRDefault="005201CA" w:rsidP="006F1881">
      <w:pPr>
        <w:pStyle w:val="a8"/>
        <w:shd w:val="clear" w:color="auto" w:fill="auto"/>
        <w:tabs>
          <w:tab w:val="left" w:pos="1355"/>
        </w:tabs>
        <w:spacing w:before="0" w:after="0" w:line="317" w:lineRule="exact"/>
        <w:ind w:right="20" w:firstLine="567"/>
        <w:jc w:val="both"/>
      </w:pPr>
      <w:r>
        <w:t>4.5.</w:t>
      </w:r>
      <w:r w:rsidR="00006E0F">
        <w:rPr>
          <w:rStyle w:val="20"/>
          <w:color w:val="000000"/>
        </w:rPr>
        <w:t>Наличие реализованных значимых для организации инициатив, осуществленных во взаимодействии с коллегами.</w:t>
      </w:r>
    </w:p>
    <w:p w:rsidR="005201CA" w:rsidRDefault="005201CA" w:rsidP="006F1881">
      <w:pPr>
        <w:pStyle w:val="a8"/>
        <w:shd w:val="clear" w:color="auto" w:fill="auto"/>
        <w:tabs>
          <w:tab w:val="left" w:pos="1355"/>
        </w:tabs>
        <w:spacing w:before="0" w:after="0" w:line="317" w:lineRule="exact"/>
        <w:ind w:right="20" w:firstLine="567"/>
        <w:jc w:val="both"/>
      </w:pPr>
      <w:r>
        <w:t>4.6.</w:t>
      </w:r>
      <w:r w:rsidR="00006E0F">
        <w:rPr>
          <w:rStyle w:val="20"/>
          <w:color w:val="000000"/>
        </w:rPr>
        <w:t>Наличие значимых для организации результатов, достигнутых во взаимодействии с социальными партнерами.</w:t>
      </w:r>
    </w:p>
    <w:p w:rsidR="00006E0F" w:rsidRDefault="005201CA" w:rsidP="006F1881">
      <w:pPr>
        <w:pStyle w:val="a8"/>
        <w:shd w:val="clear" w:color="auto" w:fill="auto"/>
        <w:tabs>
          <w:tab w:val="left" w:pos="1355"/>
        </w:tabs>
        <w:spacing w:before="0" w:after="0" w:line="317" w:lineRule="exact"/>
        <w:ind w:right="20" w:firstLine="567"/>
        <w:jc w:val="both"/>
      </w:pPr>
      <w:r>
        <w:t>4.7.</w:t>
      </w:r>
      <w:r w:rsidR="00006E0F">
        <w:rPr>
          <w:rStyle w:val="20"/>
          <w:color w:val="000000"/>
        </w:rPr>
        <w:t>Наличие преодоленных во взаимодействии с родителями проблем обучающихся.</w:t>
      </w:r>
    </w:p>
    <w:p w:rsidR="00006E0F" w:rsidRDefault="00006E0F">
      <w:pPr>
        <w:pStyle w:val="70"/>
        <w:shd w:val="clear" w:color="auto" w:fill="auto"/>
        <w:ind w:left="40" w:right="20" w:firstLine="700"/>
      </w:pPr>
      <w:r>
        <w:rPr>
          <w:rStyle w:val="7"/>
          <w:i/>
          <w:iCs/>
          <w:color w:val="000000"/>
        </w:rPr>
        <w:t>Пункты 4.1</w:t>
      </w:r>
      <w:r>
        <w:rPr>
          <w:rStyle w:val="78"/>
          <w:i w:val="0"/>
          <w:iCs w:val="0"/>
          <w:color w:val="000000"/>
        </w:rPr>
        <w:t xml:space="preserve"> - </w:t>
      </w:r>
      <w:r>
        <w:rPr>
          <w:rStyle w:val="7"/>
          <w:i/>
          <w:iCs/>
          <w:color w:val="000000"/>
        </w:rPr>
        <w:t>4.7 подтверждаются ссылками на страницы официального сайта образовательной организации, содержащие отчет о результатах самообследования (приказы Министерства образования и науки Российской Федерации от 10.12.2013 № 1324, от 14.06.2013 № 462) и (или) публичный доклад образовательной организации в соответствии с приказом Департамента №348 от 31.03 2014 «О публичном докладе в сфере образования», иные страницы официального сайта образовательной организации.</w:t>
      </w:r>
    </w:p>
    <w:p w:rsidR="00006E0F" w:rsidRDefault="00006E0F">
      <w:pPr>
        <w:pStyle w:val="70"/>
        <w:shd w:val="clear" w:color="auto" w:fill="auto"/>
        <w:ind w:left="40" w:right="20" w:firstLine="700"/>
      </w:pPr>
      <w:r>
        <w:rPr>
          <w:rStyle w:val="7"/>
          <w:i/>
          <w:iCs/>
          <w:color w:val="000000"/>
        </w:rPr>
        <w:t>По усмотрению педагога информация об описанных педагогом результатах может подтверждаться дополнительными ссылками на сайты органов исполнительной власти; муниципальных образований; организаций-инициаторов олимпиад, конкурсов, фестивалей, соревнований; сетевых педагогических сообществ; иных институтов.</w:t>
      </w:r>
    </w:p>
    <w:p w:rsidR="00006E0F" w:rsidRDefault="00006E0F">
      <w:pPr>
        <w:pStyle w:val="70"/>
        <w:shd w:val="clear" w:color="auto" w:fill="auto"/>
        <w:ind w:left="40" w:right="20" w:firstLine="700"/>
      </w:pPr>
      <w:r>
        <w:rPr>
          <w:rStyle w:val="7"/>
          <w:i/>
          <w:iCs/>
          <w:color w:val="000000"/>
        </w:rPr>
        <w:t>подтверждаются ссылками на страницы интернет - сайтов с информацией об указанных педагогом результатах.</w:t>
      </w:r>
    </w:p>
    <w:p w:rsidR="00006E0F" w:rsidRDefault="00006E0F">
      <w:pPr>
        <w:pStyle w:val="70"/>
        <w:shd w:val="clear" w:color="auto" w:fill="auto"/>
        <w:spacing w:after="300"/>
        <w:ind w:left="40" w:firstLine="700"/>
      </w:pPr>
      <w:r>
        <w:rPr>
          <w:rStyle w:val="7"/>
          <w:i/>
          <w:iCs/>
          <w:color w:val="000000"/>
        </w:rPr>
        <w:lastRenderedPageBreak/>
        <w:t>Рекомендуемый объем текста по разделу - 1,5 страницы.</w:t>
      </w:r>
    </w:p>
    <w:p w:rsidR="00006E0F" w:rsidRPr="003139CE" w:rsidRDefault="00006E0F" w:rsidP="003139CE">
      <w:pPr>
        <w:pStyle w:val="11"/>
        <w:keepNext/>
        <w:keepLines/>
        <w:shd w:val="clear" w:color="auto" w:fill="auto"/>
        <w:spacing w:before="0" w:after="0" w:line="322" w:lineRule="exact"/>
        <w:ind w:left="40" w:right="20" w:firstLine="700"/>
        <w:rPr>
          <w:b/>
        </w:rPr>
      </w:pPr>
      <w:bookmarkStart w:id="5" w:name="bookmark6"/>
      <w:r w:rsidRPr="003139CE">
        <w:rPr>
          <w:rStyle w:val="10"/>
          <w:b/>
          <w:color w:val="000000"/>
        </w:rPr>
        <w:t>Раздел 5. Перспективы развития профессиональной деятельности</w:t>
      </w:r>
      <w:bookmarkEnd w:id="5"/>
    </w:p>
    <w:p w:rsidR="00006E0F" w:rsidRDefault="00006E0F">
      <w:pPr>
        <w:pStyle w:val="a8"/>
        <w:numPr>
          <w:ilvl w:val="0"/>
          <w:numId w:val="13"/>
        </w:numPr>
        <w:shd w:val="clear" w:color="auto" w:fill="auto"/>
        <w:tabs>
          <w:tab w:val="left" w:pos="1250"/>
        </w:tabs>
        <w:spacing w:before="0" w:after="0" w:line="322" w:lineRule="exact"/>
        <w:ind w:left="40" w:right="20" w:firstLine="700"/>
        <w:jc w:val="both"/>
      </w:pPr>
      <w:r>
        <w:rPr>
          <w:rStyle w:val="20"/>
          <w:color w:val="000000"/>
        </w:rPr>
        <w:t>Наличие целей и задач развития собственной профессиональной деятельности, соответствующих стратегии развития образовательной организации и системы образования автономного округа.</w:t>
      </w:r>
    </w:p>
    <w:p w:rsidR="00006E0F" w:rsidRDefault="00006E0F">
      <w:pPr>
        <w:pStyle w:val="a8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322" w:lineRule="exact"/>
        <w:ind w:left="40" w:right="20" w:firstLine="700"/>
        <w:jc w:val="both"/>
      </w:pPr>
      <w:r>
        <w:rPr>
          <w:rStyle w:val="20"/>
          <w:color w:val="000000"/>
        </w:rPr>
        <w:t>Соответствие собственных профессиональных целей и задач уровню своего профессионального образования и планам его повышения.</w:t>
      </w:r>
    </w:p>
    <w:p w:rsidR="00006E0F" w:rsidRDefault="00006E0F">
      <w:pPr>
        <w:pStyle w:val="a8"/>
        <w:numPr>
          <w:ilvl w:val="0"/>
          <w:numId w:val="13"/>
        </w:numPr>
        <w:shd w:val="clear" w:color="auto" w:fill="auto"/>
        <w:tabs>
          <w:tab w:val="left" w:pos="1336"/>
        </w:tabs>
        <w:spacing w:before="0" w:after="0" w:line="322" w:lineRule="exact"/>
        <w:ind w:left="40" w:right="20" w:firstLine="700"/>
        <w:jc w:val="both"/>
      </w:pPr>
      <w:r>
        <w:rPr>
          <w:rStyle w:val="20"/>
          <w:color w:val="000000"/>
        </w:rPr>
        <w:t>Соответствие собственных профессиональных задач уровню своей профессиональной деятельности.</w:t>
      </w:r>
    </w:p>
    <w:p w:rsidR="00006E0F" w:rsidRDefault="00006E0F">
      <w:pPr>
        <w:pStyle w:val="70"/>
        <w:shd w:val="clear" w:color="auto" w:fill="auto"/>
        <w:ind w:left="40" w:firstLine="700"/>
      </w:pPr>
      <w:r>
        <w:rPr>
          <w:rStyle w:val="7"/>
          <w:i/>
          <w:iCs/>
          <w:color w:val="000000"/>
        </w:rPr>
        <w:t>Рекомендуемый объем текста по разделу - 0,5 страницы.</w:t>
      </w:r>
    </w:p>
    <w:p w:rsidR="00006E0F" w:rsidRDefault="00006E0F">
      <w:pPr>
        <w:widowControl/>
        <w:rPr>
          <w:rStyle w:val="9"/>
        </w:rPr>
      </w:pPr>
      <w:r>
        <w:rPr>
          <w:rStyle w:val="9"/>
        </w:rPr>
        <w:br w:type="page"/>
      </w:r>
    </w:p>
    <w:p w:rsidR="00006E0F" w:rsidRDefault="00006E0F">
      <w:pPr>
        <w:pStyle w:val="21"/>
        <w:shd w:val="clear" w:color="auto" w:fill="auto"/>
        <w:spacing w:after="238" w:line="280" w:lineRule="exact"/>
        <w:ind w:left="120"/>
        <w:jc w:val="center"/>
      </w:pPr>
      <w:r>
        <w:rPr>
          <w:rStyle w:val="2"/>
          <w:color w:val="000000"/>
        </w:rPr>
        <w:lastRenderedPageBreak/>
        <w:t>Экспертный лист</w:t>
      </w:r>
    </w:p>
    <w:p w:rsidR="00006E0F" w:rsidRDefault="00006E0F">
      <w:pPr>
        <w:pStyle w:val="101"/>
        <w:shd w:val="clear" w:color="auto" w:fill="auto"/>
        <w:spacing w:before="0" w:after="260" w:line="200" w:lineRule="exact"/>
        <w:ind w:left="120"/>
      </w:pPr>
      <w:r>
        <w:rPr>
          <w:rStyle w:val="100"/>
          <w:i/>
          <w:iCs/>
          <w:color w:val="000000"/>
        </w:rPr>
        <w:t>ФИО педагогического работника</w:t>
      </w:r>
    </w:p>
    <w:p w:rsidR="00006E0F" w:rsidRPr="00DC35DD" w:rsidRDefault="00006E0F" w:rsidP="00006E0F">
      <w:pPr>
        <w:pStyle w:val="25"/>
        <w:framePr w:w="9331" w:wrap="notBeside" w:vAnchor="text" w:hAnchor="text" w:xAlign="center" w:y="1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DC35DD">
        <w:rPr>
          <w:rStyle w:val="24"/>
          <w:b/>
          <w:bCs/>
          <w:color w:val="000000"/>
          <w:sz w:val="28"/>
          <w:szCs w:val="28"/>
        </w:rPr>
        <w:t>1. Отчет о самообследовании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97"/>
        <w:gridCol w:w="3133"/>
        <w:gridCol w:w="1393"/>
      </w:tblGrid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11pt"/>
                <w:color w:val="000000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Критерий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Результат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оценки</w:t>
            </w: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9CE" w:rsidRDefault="003139CE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rStyle w:val="11pt1"/>
                <w:color w:val="000000"/>
              </w:rPr>
            </w:pPr>
          </w:p>
          <w:p w:rsid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rStyle w:val="11pt1"/>
                <w:color w:val="000000"/>
              </w:rPr>
            </w:pPr>
            <w:r>
              <w:rPr>
                <w:rStyle w:val="11pt1"/>
                <w:color w:val="000000"/>
              </w:rPr>
              <w:t>Раздел 1. Профессиональное образование</w:t>
            </w:r>
          </w:p>
          <w:p w:rsidR="003139CE" w:rsidRDefault="003139CE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образования по профилю профессиональной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соответствует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квалификационной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характеристике,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 соответствует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квалификационной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характеристике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Соответствие дополнительного профессионального образования профилю, полученного в межаттестационный период,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Применение результатов дополнительного профессионального образования в педагогической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системный характер 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результаты затрагивают отдельные аспекты профессиональной деятельности,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0 - результаты отсутствуют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1.4.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Системность профессионального развития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1 -в какой-то степени, 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1.5.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b/>
              </w:rPr>
            </w:pPr>
            <w:r w:rsidRPr="00006E0F">
              <w:rPr>
                <w:rStyle w:val="11pt1"/>
                <w:b w:val="0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 xml:space="preserve">1-в какой-то степени, 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1"/>
                <w:color w:val="000000"/>
              </w:rPr>
              <w:t>Всего (максимально)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7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9CE" w:rsidRDefault="003139CE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11pt1"/>
                <w:color w:val="000000"/>
              </w:rPr>
            </w:pPr>
          </w:p>
          <w:p w:rsid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>
              <w:rPr>
                <w:rStyle w:val="11pt1"/>
                <w:color w:val="000000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>Формулирование диагностичных целей профессиональной деятельности, связанных с образованием обучающихся</w:t>
            </w: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Формулирование диагностичных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1"/>
                <w:b w:val="0"/>
                <w:color w:val="000000"/>
              </w:rPr>
              <w:t>2-да,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214"/>
        <w:gridCol w:w="3134"/>
        <w:gridCol w:w="1402"/>
      </w:tblGrid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целей профессиональной деятельности, связанных с эффективностью работы образовательной организации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 xml:space="preserve">1-в какой-то степени, 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педагогических инициатив, связанных с образованием обучающихся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инициатив, связанных с эффективностью работы образовательной организации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инициатив по развитию взаимодействия с социальными партнерами образовательной организации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инициатив по развитию взаимодействия с родителями обучающихся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Согласованность инициатив со стратегическими ориентирами развития образования в автономном округе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отмеченных профессиональных достижений (государственные награды, почетные звания, отраслевые знаки отличия, достижения на профессиональных конкурсах)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3-на федеральном уровне, 2-на региональном уровне, 1-на более низком уровне 0 - 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right="100" w:firstLine="0"/>
              <w:jc w:val="right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Pr="00006E0F" w:rsidRDefault="00006E0F" w:rsidP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 xml:space="preserve">Раздел </w:t>
            </w:r>
            <w:r w:rsidRPr="00006E0F">
              <w:rPr>
                <w:rStyle w:val="11pt1"/>
                <w:b w:val="0"/>
                <w:color w:val="000000"/>
              </w:rPr>
              <w:t xml:space="preserve">3. </w:t>
            </w:r>
            <w:r w:rsidRPr="00006E0F">
              <w:rPr>
                <w:rStyle w:val="11pt"/>
                <w:b/>
                <w:color w:val="000000"/>
              </w:rPr>
              <w:t>Профессиональная деятельность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3.1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Обеспечение образовательного процесса программно - методической документацией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2-самостоятельная разработка, 1-участие в разработке в составе группы,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3.2.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Использование современных оценочных средств, в том числе с применением информационно</w:t>
            </w:r>
            <w:r>
              <w:rPr>
                <w:rStyle w:val="11pt"/>
                <w:color w:val="000000"/>
              </w:rPr>
              <w:softHyphen/>
              <w:t>коммуникационных технологий, для определения успешности учащихся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обоснованность выбора и системность в реализации,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1 -частично выбор обоснован и реализуется фрагментарно,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3.3.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Учет индивидуальных особенностей учащихся в построении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pt"/>
                <w:color w:val="000000"/>
              </w:rPr>
              <w:t>2- обоснованность выбора и системность в реализации,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rPr>
          <w:color w:val="auto"/>
          <w:sz w:val="2"/>
          <w:szCs w:val="2"/>
        </w:rPr>
        <w:sectPr w:rsidR="00006E0F" w:rsidSect="003139CE">
          <w:headerReference w:type="default" r:id="rId7"/>
          <w:footerReference w:type="even" r:id="rId8"/>
          <w:pgSz w:w="11909" w:h="16838"/>
          <w:pgMar w:top="709" w:right="1157" w:bottom="470" w:left="118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210"/>
        <w:gridCol w:w="3139"/>
        <w:gridCol w:w="1402"/>
      </w:tblGrid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образовательного процесса, выборе образовательных технологий, методик обучения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1-частично выбор обоснован и реализуется фрагментарно,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инновационной или в экспериментальной деятельности (до 01.09.2013 г.), в работе стажировочных и пилотных площадок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3-на региональном уровне, 2-на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  <w:lang w:val="en-US" w:eastAsia="en-US"/>
              </w:rPr>
              <w:t>I</w:t>
            </w:r>
            <w:r>
              <w:rPr>
                <w:rStyle w:val="11pt"/>
                <w:color w:val="000000"/>
              </w:rPr>
              <w:t>-на уровне организации, 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 наставничество (наличие закрепленных за преподавателем молодых специалистов),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проведение мастер- классов и иных методических мероприятий, 1- участие в конференциях, педагогических чтениях, сетевых сообществах,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обучающихся в олимпиадах, конкурсах, фестивалях, соревнованиях по профилю профессиональной деятельности педагога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3-на федеральном уровне, 2-на региональном уровне, 1 -на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обучающихся во внеурочной деятельности, дополнительном образовании по профилю профессиональной деятельности педагога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3-на федеральном уровне, 2-на региональном уровне, 1-на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 w:rsidRPr="00006E0F">
              <w:rPr>
                <w:rStyle w:val="11pt"/>
                <w:b/>
                <w:color w:val="000000"/>
              </w:rPr>
              <w:t>3.8</w:t>
            </w:r>
            <w:r>
              <w:rPr>
                <w:rStyle w:val="11pt"/>
                <w:color w:val="00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3-на региональном уровне, 2-на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1 -на уровне организации, 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P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Раздел 4. Результаты профессиональной деятельности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 w:rsidRPr="00006E0F">
              <w:rPr>
                <w:rStyle w:val="11pt"/>
                <w:b/>
                <w:color w:val="000000"/>
              </w:rPr>
              <w:t>4.1</w:t>
            </w:r>
            <w:r>
              <w:rPr>
                <w:rStyle w:val="11pt"/>
                <w:color w:val="00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5- положительная динамика 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 достижение стабильных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положительных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0-результаты нестабильны либо отсутствуют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освоения образовательных программ по итогам мониторинга системы образования, проводимого 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pt"/>
                <w:color w:val="000000"/>
              </w:rPr>
              <w:t>5- положительная динамика 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"/>
                <w:color w:val="000000"/>
              </w:rPr>
              <w:t>3- достижение стабильных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210"/>
        <w:gridCol w:w="3144"/>
        <w:gridCol w:w="1397"/>
      </w:tblGrid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порядке, установленном постановлением Правительства Российской Федерации от 5 августа 2013 г. №662 «Об осуществлении мониторинга системы образования»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положительных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0-результаты нестабильны либо 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участия обучающихся в очных предметных олимпиадах, официальных конкурсах и соревнованиях по профилю профессиональной деятельности педагога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3-победы и призовые места (1-3 место) во всероссийских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победы и призовые места (1-3 место) в региональных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победы и призовые места(1-3 место) в муниципальных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внеурочной деятельности обучающихся, дополнительного образования (заочные олимпиады; открытые конкурсы; конференции научных обществ; выставки, турниры) по профилю профессиональной деятельности педагога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3-победы и призовые места (1-3 место) во всероссийских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победы и призовые места (1-3 место) в региональных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победы и призовые места(1-3 место) в муниципальных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2 - результаты носят системный характер,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1 - результаты затрагивают отдельные аспекты профессиональной деятельности,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0 - результаты 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результаты носят системный характер,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результаты затрагивают отдельные аспекты профессиональной деятельности,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0 - результаты 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преодоленных во взаимодействии с родителями проблем обучающихся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right="100" w:firstLine="0"/>
              <w:jc w:val="right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P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Раздел 5. Перспективы развития профессиональной деятельности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5.1.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диагностично заданных целей саморазвития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AF4A96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00" w:firstLine="0"/>
            </w:pPr>
            <w:r>
              <w:rPr>
                <w:rStyle w:val="11pt"/>
                <w:color w:val="000000"/>
              </w:rPr>
              <w:t>2-цели поставлены исходя</w:t>
            </w:r>
            <w:r w:rsidR="00006E0F">
              <w:rPr>
                <w:rStyle w:val="11pt"/>
                <w:color w:val="000000"/>
              </w:rPr>
              <w:t xml:space="preserve"> из анализа собственных |</w:t>
            </w:r>
          </w:p>
        </w:tc>
      </w:tr>
    </w:tbl>
    <w:p w:rsidR="00006E0F" w:rsidRDefault="00006E0F">
      <w:pPr>
        <w:rPr>
          <w:color w:val="auto"/>
          <w:sz w:val="2"/>
          <w:szCs w:val="2"/>
        </w:rPr>
        <w:sectPr w:rsidR="00006E0F">
          <w:footerReference w:type="even" r:id="rId9"/>
          <w:footerReference w:type="default" r:id="rId10"/>
          <w:pgSz w:w="11909" w:h="16838"/>
          <w:pgMar w:top="1195" w:right="1157" w:bottom="470" w:left="118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214"/>
        <w:gridCol w:w="3139"/>
        <w:gridCol w:w="1387"/>
      </w:tblGrid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ограничений в профессиональной деятельности в соответствии со стратегией развития образования организации и региона,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 цели поставлены исходя из практического опыта, в соответствии со стратегией развития образования организации и региона,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 определены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AF4A96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AF4A96">
              <w:rPr>
                <w:rStyle w:val="11pt"/>
                <w:b/>
                <w:color w:val="000000"/>
              </w:rPr>
              <w:t>5.2.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путей самосовершенствования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обоснованность выбора и системность планирования, 1-частично выбор обоснован и(или) предложен фрагментарный план,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AF4A96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AF4A96">
              <w:rPr>
                <w:rStyle w:val="11pt"/>
                <w:b/>
                <w:color w:val="000000"/>
              </w:rPr>
              <w:t>5.3.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Способы организации собственного профессионального развития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A96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 xml:space="preserve">2- системность и последовательность, 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1 -фрагментарно, 0-нет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DC35DD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  <w:rPr>
                <w:b/>
              </w:rPr>
            </w:pPr>
            <w:r w:rsidRPr="00DC35DD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DC35DD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DC35DD">
              <w:rPr>
                <w:rStyle w:val="11pt"/>
                <w:b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DC35DD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  <w:rPr>
                <w:b/>
              </w:rPr>
            </w:pPr>
            <w:r w:rsidRPr="00DC35DD">
              <w:rPr>
                <w:rStyle w:val="11pt"/>
                <w:b/>
                <w:color w:val="000000"/>
              </w:rPr>
              <w:t>Итого (максимально 75):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C35DD" w:rsidRDefault="00DC35DD" w:rsidP="00DC35DD">
      <w:pPr>
        <w:pStyle w:val="32"/>
        <w:framePr w:w="9312" w:wrap="notBeside" w:vAnchor="text" w:hAnchor="text" w:xAlign="center" w:y="1"/>
        <w:shd w:val="clear" w:color="auto" w:fill="auto"/>
        <w:spacing w:line="280" w:lineRule="exact"/>
        <w:jc w:val="center"/>
        <w:rPr>
          <w:rStyle w:val="31"/>
          <w:color w:val="000000"/>
        </w:rPr>
      </w:pPr>
    </w:p>
    <w:p w:rsidR="00006E0F" w:rsidRPr="00DC35DD" w:rsidRDefault="00006E0F" w:rsidP="00DC35DD">
      <w:pPr>
        <w:pStyle w:val="32"/>
        <w:framePr w:w="9312" w:wrap="notBeside" w:vAnchor="text" w:hAnchor="text" w:xAlign="center" w:y="1"/>
        <w:shd w:val="clear" w:color="auto" w:fill="auto"/>
        <w:spacing w:line="280" w:lineRule="exact"/>
        <w:jc w:val="center"/>
        <w:rPr>
          <w:b/>
        </w:rPr>
      </w:pPr>
      <w:r w:rsidRPr="00DC35DD">
        <w:rPr>
          <w:rStyle w:val="31"/>
          <w:b/>
          <w:color w:val="000000"/>
        </w:rPr>
        <w:t>2. Аттестационное задание №</w:t>
      </w:r>
    </w:p>
    <w:p w:rsidR="00006E0F" w:rsidRDefault="00006E0F">
      <w:pPr>
        <w:spacing w:line="240" w:lineRule="exact"/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6"/>
        <w:gridCol w:w="998"/>
        <w:gridCol w:w="1277"/>
      </w:tblGrid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>
              <w:rPr>
                <w:rStyle w:val="11pt"/>
                <w:color w:val="000000"/>
              </w:rPr>
              <w:t>Параметры анализа (указываются в соответствии с заданием)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90" w:lineRule="exact"/>
              <w:ind w:firstLine="0"/>
              <w:jc w:val="center"/>
            </w:pPr>
            <w:r>
              <w:rPr>
                <w:rStyle w:val="14"/>
                <w:color w:val="000000"/>
              </w:rPr>
              <w:t>Нет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pt"/>
                <w:color w:val="000000"/>
              </w:rPr>
              <w:t>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5.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6.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 w:rsidP="00DC35DD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9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pt"/>
                <w:color w:val="000000"/>
              </w:rPr>
              <w:t>10.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>
              <w:rPr>
                <w:rStyle w:val="11pt"/>
                <w:color w:val="000000"/>
              </w:rPr>
              <w:t>Итого (максимально 20):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framePr w:w="9341" w:h="3984" w:hSpace="115" w:wrap="notBeside" w:vAnchor="text" w:hAnchor="text" w:x="116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41" w:h="3984" w:hSpace="115" w:wrap="notBeside" w:vAnchor="text" w:hAnchor="text" w:x="116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pStyle w:val="42"/>
        <w:framePr w:w="509" w:h="220" w:hSpace="115" w:wrap="notBeside" w:vAnchor="text" w:hAnchor="text" w:x="558" w:y="4337"/>
        <w:shd w:val="clear" w:color="auto" w:fill="auto"/>
        <w:spacing w:line="220" w:lineRule="exact"/>
      </w:pPr>
      <w:r>
        <w:rPr>
          <w:rStyle w:val="41"/>
          <w:color w:val="000000"/>
        </w:rPr>
        <w:t>Дата</w:t>
      </w:r>
    </w:p>
    <w:p w:rsidR="00006E0F" w:rsidRDefault="00006E0F">
      <w:pPr>
        <w:pStyle w:val="42"/>
        <w:framePr w:w="1795" w:h="240" w:hSpace="115" w:wrap="notBeside" w:vAnchor="text" w:hAnchor="text" w:x="7172" w:y="4331"/>
        <w:shd w:val="clear" w:color="auto" w:fill="auto"/>
        <w:spacing w:line="220" w:lineRule="exact"/>
      </w:pPr>
      <w:r>
        <w:rPr>
          <w:rStyle w:val="41"/>
          <w:color w:val="000000"/>
        </w:rPr>
        <w:t>/ФИО эксперта/</w:t>
      </w:r>
    </w:p>
    <w:p w:rsidR="00006E0F" w:rsidRDefault="00006E0F">
      <w:pPr>
        <w:rPr>
          <w:color w:val="auto"/>
          <w:sz w:val="2"/>
          <w:szCs w:val="2"/>
        </w:rPr>
      </w:pPr>
    </w:p>
    <w:p w:rsidR="00006E0F" w:rsidRPr="00354F29" w:rsidRDefault="00006E0F" w:rsidP="00354F29">
      <w:pPr>
        <w:widowControl/>
        <w:rPr>
          <w:rFonts w:ascii="Times New Roman" w:hAnsi="Times New Roman" w:cs="Times New Roman"/>
          <w:sz w:val="22"/>
          <w:szCs w:val="22"/>
          <w:lang w:val="en-US"/>
        </w:rPr>
        <w:sectPr w:rsidR="00006E0F" w:rsidRPr="00354F29">
          <w:footerReference w:type="even" r:id="rId11"/>
          <w:footerReference w:type="default" r:id="rId12"/>
          <w:pgSz w:w="11909" w:h="16838"/>
          <w:pgMar w:top="1195" w:right="1157" w:bottom="470" w:left="1181" w:header="0" w:footer="3" w:gutter="0"/>
          <w:cols w:space="720"/>
          <w:noEndnote/>
          <w:titlePg/>
          <w:docGrid w:linePitch="360"/>
        </w:sectPr>
      </w:pPr>
    </w:p>
    <w:p w:rsidR="00006E0F" w:rsidRPr="00354F29" w:rsidRDefault="00006E0F">
      <w:pPr>
        <w:rPr>
          <w:color w:val="auto"/>
          <w:sz w:val="2"/>
          <w:szCs w:val="2"/>
          <w:lang w:val="en-US"/>
        </w:rPr>
      </w:pPr>
    </w:p>
    <w:sectPr w:rsidR="00006E0F" w:rsidRPr="00354F29">
      <w:footerReference w:type="even" r:id="rId13"/>
      <w:footerReference w:type="default" r:id="rId14"/>
      <w:type w:val="continuous"/>
      <w:pgSz w:w="11909" w:h="16838"/>
      <w:pgMar w:top="1422" w:right="979" w:bottom="317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97" w:rsidRDefault="00556A97">
      <w:r>
        <w:separator/>
      </w:r>
    </w:p>
  </w:endnote>
  <w:endnote w:type="continuationSeparator" w:id="0">
    <w:p w:rsidR="00556A97" w:rsidRDefault="005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F" w:rsidRDefault="00AC1A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10428605</wp:posOffset>
              </wp:positionV>
              <wp:extent cx="60960" cy="13843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F" w:rsidRDefault="00006E0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1AAC" w:rsidRPr="00AC1AAC">
                            <w:rPr>
                              <w:rStyle w:val="a7"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2pt;margin-top:821.15pt;width:4.8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" filled="f" stroked="f">
              <v:textbox style="mso-fit-shape-to-text:t" inset="0,0,0,0">
                <w:txbxContent>
                  <w:p w:rsidR="00006E0F" w:rsidRDefault="00006E0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1AAC" w:rsidRPr="00AC1AAC">
                      <w:rPr>
                        <w:rStyle w:val="a7"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F" w:rsidRDefault="00AC1A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10428605</wp:posOffset>
              </wp:positionV>
              <wp:extent cx="60960" cy="1384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F" w:rsidRDefault="00006E0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1AAC" w:rsidRPr="00AC1AAC">
                            <w:rPr>
                              <w:rStyle w:val="a7"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6.2pt;margin-top:821.15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6TrQIAAKw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" filled="f" stroked="f">
              <v:textbox style="mso-fit-shape-to-text:t" inset="0,0,0,0">
                <w:txbxContent>
                  <w:p w:rsidR="00006E0F" w:rsidRDefault="00006E0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1AAC" w:rsidRPr="00AC1AAC">
                      <w:rPr>
                        <w:rStyle w:val="a7"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F" w:rsidRDefault="00AC1A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10428605</wp:posOffset>
              </wp:positionV>
              <wp:extent cx="60960" cy="1384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F" w:rsidRDefault="00006E0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1AAC" w:rsidRPr="00AC1AAC">
                            <w:rPr>
                              <w:rStyle w:val="a7"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6.2pt;margin-top:821.15pt;width:4.8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h3rQIAAKw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" filled="f" stroked="f">
              <v:textbox style="mso-fit-shape-to-text:t" inset="0,0,0,0">
                <w:txbxContent>
                  <w:p w:rsidR="00006E0F" w:rsidRDefault="00006E0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1AAC" w:rsidRPr="00AC1AAC">
                      <w:rPr>
                        <w:rStyle w:val="a7"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F" w:rsidRDefault="00AC1A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10064750</wp:posOffset>
              </wp:positionV>
              <wp:extent cx="128270" cy="97790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F" w:rsidRDefault="00006E0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F29" w:rsidRPr="00354F29">
                            <w:rPr>
                              <w:rStyle w:val="a7"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8.4pt;margin-top:792.5pt;width:10.1pt;height:7.7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" filled="f" stroked="f">
              <v:textbox style="mso-fit-shape-to-text:t" inset="0,0,0,0">
                <w:txbxContent>
                  <w:p w:rsidR="00006E0F" w:rsidRDefault="00006E0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F29" w:rsidRPr="00354F29">
                      <w:rPr>
                        <w:rStyle w:val="a7"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F" w:rsidRDefault="00AC1A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10428605</wp:posOffset>
              </wp:positionV>
              <wp:extent cx="109855" cy="9779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F" w:rsidRDefault="00006E0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F29" w:rsidRPr="00354F29">
                            <w:rPr>
                              <w:rStyle w:val="a7"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86.2pt;margin-top:821.15pt;width:8.65pt;height:7.7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" filled="f" stroked="f">
              <v:textbox style="mso-fit-shape-to-text:t" inset="0,0,0,0">
                <w:txbxContent>
                  <w:p w:rsidR="00006E0F" w:rsidRDefault="00006E0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F29" w:rsidRPr="00354F29">
                      <w:rPr>
                        <w:rStyle w:val="a7"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F" w:rsidRDefault="00AC1A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10227945</wp:posOffset>
              </wp:positionV>
              <wp:extent cx="109855" cy="91440"/>
              <wp:effectExtent l="1905" t="0" r="254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F" w:rsidRDefault="00006E0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F29" w:rsidRPr="00354F29">
                            <w:rPr>
                              <w:rStyle w:val="ac"/>
                              <w:color w:val="000000"/>
                              <w:lang w:val="en-US" w:eastAsia="en-US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99.4pt;margin-top:805.35pt;width:8.65pt;height:7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" filled="f" stroked="f">
              <v:textbox style="mso-fit-shape-to-text:t" inset="0,0,0,0">
                <w:txbxContent>
                  <w:p w:rsidR="00006E0F" w:rsidRDefault="00006E0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F29" w:rsidRPr="00354F29">
                      <w:rPr>
                        <w:rStyle w:val="ac"/>
                        <w:color w:val="000000"/>
                        <w:lang w:val="en-US" w:eastAsia="en-US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F" w:rsidRDefault="00AC1A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10227945</wp:posOffset>
              </wp:positionV>
              <wp:extent cx="109855" cy="91440"/>
              <wp:effectExtent l="1905" t="0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F" w:rsidRDefault="00006E0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F29" w:rsidRPr="00354F29">
                            <w:rPr>
                              <w:rStyle w:val="ac"/>
                              <w:color w:val="000000"/>
                              <w:lang w:val="en-US" w:eastAsia="en-US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9.4pt;margin-top:805.35pt;width:8.65pt;height:7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" filled="f" stroked="f">
              <v:textbox style="mso-fit-shape-to-text:t" inset="0,0,0,0">
                <w:txbxContent>
                  <w:p w:rsidR="00006E0F" w:rsidRDefault="00006E0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F29" w:rsidRPr="00354F29">
                      <w:rPr>
                        <w:rStyle w:val="ac"/>
                        <w:color w:val="000000"/>
                        <w:lang w:val="en-US" w:eastAsia="en-US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97" w:rsidRDefault="00556A97">
      <w:r>
        <w:separator/>
      </w:r>
    </w:p>
  </w:footnote>
  <w:footnote w:type="continuationSeparator" w:id="0">
    <w:p w:rsidR="00556A97" w:rsidRDefault="0055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F" w:rsidRDefault="00006E0F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5"/>
    <w:multiLevelType w:val="multilevel"/>
    <w:tmpl w:val="00000024"/>
    <w:lvl w:ilvl="0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7"/>
    <w:multiLevelType w:val="multilevel"/>
    <w:tmpl w:val="00000026"/>
    <w:lvl w:ilvl="0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9"/>
    <w:multiLevelType w:val="multilevel"/>
    <w:tmpl w:val="00000028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1BF122C1"/>
    <w:multiLevelType w:val="hybridMultilevel"/>
    <w:tmpl w:val="C4AA42AE"/>
    <w:lvl w:ilvl="0" w:tplc="23746854">
      <w:start w:val="41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8"/>
    <w:rsid w:val="00006E0F"/>
    <w:rsid w:val="000C3E1D"/>
    <w:rsid w:val="001577DE"/>
    <w:rsid w:val="002333A8"/>
    <w:rsid w:val="00233C98"/>
    <w:rsid w:val="002E5675"/>
    <w:rsid w:val="003139CE"/>
    <w:rsid w:val="00354F29"/>
    <w:rsid w:val="00431A78"/>
    <w:rsid w:val="004A5691"/>
    <w:rsid w:val="00507280"/>
    <w:rsid w:val="005201CA"/>
    <w:rsid w:val="00556A97"/>
    <w:rsid w:val="006400B8"/>
    <w:rsid w:val="00677C88"/>
    <w:rsid w:val="006E3CE7"/>
    <w:rsid w:val="006F1881"/>
    <w:rsid w:val="006F3828"/>
    <w:rsid w:val="00726A87"/>
    <w:rsid w:val="0077725E"/>
    <w:rsid w:val="008351B3"/>
    <w:rsid w:val="00A45EBB"/>
    <w:rsid w:val="00AC1AAC"/>
    <w:rsid w:val="00AF4A96"/>
    <w:rsid w:val="00B51A2A"/>
    <w:rsid w:val="00BF23B4"/>
    <w:rsid w:val="00D4680F"/>
    <w:rsid w:val="00DC35DD"/>
    <w:rsid w:val="00E9173B"/>
    <w:rsid w:val="00EE6E65"/>
    <w:rsid w:val="00F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51F543-76C8-4E9F-B3CE-7E8D5C9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Колонтитул_"/>
    <w:basedOn w:val="a0"/>
    <w:link w:val="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a7">
    <w:name w:val="Колонтитул + Полужирный"/>
    <w:basedOn w:val="a6"/>
    <w:uiPriority w:val="99"/>
    <w:rPr>
      <w:rFonts w:ascii="Times New Roman" w:hAnsi="Times New Roman" w:cs="Times New Roman"/>
      <w:b/>
      <w:bCs/>
      <w:noProof/>
      <w:sz w:val="19"/>
      <w:szCs w:val="19"/>
      <w:u w:val="none"/>
    </w:rPr>
  </w:style>
  <w:style w:type="character" w:customStyle="1" w:styleId="6pt">
    <w:name w:val="Колонтитул + 6 pt"/>
    <w:aliases w:val="Курсив,Интервал 1 pt"/>
    <w:basedOn w:val="a6"/>
    <w:uiPriority w:val="99"/>
    <w:rPr>
      <w:rFonts w:ascii="Times New Roman" w:hAnsi="Times New Roman" w:cs="Times New Roman"/>
      <w:i/>
      <w:iCs/>
      <w:spacing w:val="2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9pt">
    <w:name w:val="Основной текст (3) + 9 pt"/>
    <w:aliases w:val="Курсив8,Интервал -1 pt"/>
    <w:basedOn w:val="3"/>
    <w:uiPriority w:val="99"/>
    <w:rPr>
      <w:rFonts w:ascii="Times New Roman" w:hAnsi="Times New Roman" w:cs="Times New Roman"/>
      <w:i/>
      <w:iCs/>
      <w:spacing w:val="-30"/>
      <w:sz w:val="18"/>
      <w:szCs w:val="18"/>
      <w:u w:val="single"/>
    </w:rPr>
  </w:style>
  <w:style w:type="character" w:customStyle="1" w:styleId="39pt4">
    <w:name w:val="Основной текст (3) + 9 pt4"/>
    <w:aliases w:val="Курсив7,Интервал -1 pt1"/>
    <w:basedOn w:val="3"/>
    <w:uiPriority w:val="99"/>
    <w:rPr>
      <w:rFonts w:ascii="Times New Roman" w:hAnsi="Times New Roman" w:cs="Times New Roman"/>
      <w:i/>
      <w:iCs/>
      <w:noProof/>
      <w:spacing w:val="-30"/>
      <w:sz w:val="18"/>
      <w:szCs w:val="18"/>
      <w:u w:val="none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360" w:after="360" w:line="326" w:lineRule="exact"/>
      <w:ind w:hanging="164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Courier New"/>
      <w:color w:val="00000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MSMincho">
    <w:name w:val="Заголовок №1 + MS Mincho"/>
    <w:aliases w:val="Курсив6"/>
    <w:basedOn w:val="10"/>
    <w:uiPriority w:val="99"/>
    <w:rPr>
      <w:rFonts w:ascii="MS Mincho" w:eastAsia="MS Mincho" w:hAnsi="Times New Roman" w:cs="MS Mincho"/>
      <w:i/>
      <w:iCs/>
      <w:noProof/>
      <w:sz w:val="28"/>
      <w:szCs w:val="28"/>
      <w:u w:val="none"/>
    </w:rPr>
  </w:style>
  <w:style w:type="character" w:customStyle="1" w:styleId="1MSReferenceSansSerif">
    <w:name w:val="Заголовок №1 + MS Reference Sans Serif"/>
    <w:aliases w:val="15,5 pt,Курсив5"/>
    <w:basedOn w:val="10"/>
    <w:uiPriority w:val="99"/>
    <w:rPr>
      <w:rFonts w:ascii="MS Reference Sans Serif" w:hAnsi="MS Reference Sans Serif" w:cs="MS Reference Sans Serif"/>
      <w:i/>
      <w:iCs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14">
    <w:name w:val="Заголовок №1 + 14"/>
    <w:aliases w:val="5 pt5,Полужирный"/>
    <w:basedOn w:val="10"/>
    <w:uiPriority w:val="99"/>
    <w:rPr>
      <w:rFonts w:ascii="Times New Roman" w:hAnsi="Times New Roman" w:cs="Times New Roman"/>
      <w:b/>
      <w:bCs/>
      <w:noProof/>
      <w:sz w:val="29"/>
      <w:szCs w:val="29"/>
      <w:u w:val="none"/>
    </w:rPr>
  </w:style>
  <w:style w:type="character" w:customStyle="1" w:styleId="1MSReferenceSansSerif1">
    <w:name w:val="Заголовок №1 + MS Reference Sans Serif1"/>
    <w:aliases w:val="21,5 pt4"/>
    <w:basedOn w:val="10"/>
    <w:uiPriority w:val="99"/>
    <w:rPr>
      <w:rFonts w:ascii="MS Reference Sans Serif" w:hAnsi="MS Reference Sans Serif" w:cs="MS Reference Sans Serif"/>
      <w:sz w:val="43"/>
      <w:szCs w:val="43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71">
    <w:name w:val="Колонтитул + 7"/>
    <w:aliases w:val="5 pt3,Курсив4,Интервал 0 pt"/>
    <w:basedOn w:val="a6"/>
    <w:uiPriority w:val="99"/>
    <w:rPr>
      <w:rFonts w:ascii="Times New Roman" w:hAnsi="Times New Roman" w:cs="Times New Roman"/>
      <w:i/>
      <w:iCs/>
      <w:spacing w:val="-10"/>
      <w:sz w:val="15"/>
      <w:szCs w:val="15"/>
      <w:u w:val="none"/>
    </w:rPr>
  </w:style>
  <w:style w:type="character" w:customStyle="1" w:styleId="78">
    <w:name w:val="Основной текст (7) + 8"/>
    <w:aliases w:val="5 pt2,Не курсив"/>
    <w:basedOn w:val="7"/>
    <w:uiPriority w:val="99"/>
    <w:rPr>
      <w:rFonts w:ascii="Times New Roman" w:hAnsi="Times New Roman" w:cs="Times New Roman"/>
      <w:i w:val="0"/>
      <w:iCs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MS Mincho" w:eastAsia="MS Mincho" w:cs="MS Mincho"/>
      <w:spacing w:val="-1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">
    <w:name w:val="Основной текст + 11 pt"/>
    <w:basedOn w:val="2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Полужирный1"/>
    <w:basedOn w:val="2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4">
    <w:name w:val="Основной текст + 14"/>
    <w:aliases w:val="5 pt1,Интервал 0 pt1"/>
    <w:basedOn w:val="20"/>
    <w:uiPriority w:val="99"/>
    <w:rPr>
      <w:rFonts w:ascii="Times New Roman" w:hAnsi="Times New Roman" w:cs="Times New Roman"/>
      <w:spacing w:val="-10"/>
      <w:sz w:val="29"/>
      <w:szCs w:val="29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MS Reference Sans Serif" w:hAnsi="MS Reference Sans Serif" w:cs="MS Reference Sans Serif"/>
      <w:spacing w:val="-10"/>
      <w:sz w:val="14"/>
      <w:szCs w:val="14"/>
      <w:u w:val="none"/>
    </w:rPr>
  </w:style>
  <w:style w:type="character" w:customStyle="1" w:styleId="39pt3">
    <w:name w:val="Основной текст (3) + 9 pt3"/>
    <w:aliases w:val="Курсив3,Интервал 9 pt"/>
    <w:basedOn w:val="3"/>
    <w:uiPriority w:val="99"/>
    <w:rPr>
      <w:rFonts w:ascii="Times New Roman" w:hAnsi="Times New Roman" w:cs="Times New Roman"/>
      <w:i/>
      <w:iCs/>
      <w:spacing w:val="190"/>
      <w:sz w:val="18"/>
      <w:szCs w:val="18"/>
      <w:u w:val="single"/>
      <w:lang w:val="en-US" w:eastAsia="en-US"/>
    </w:rPr>
  </w:style>
  <w:style w:type="character" w:customStyle="1" w:styleId="39pt2">
    <w:name w:val="Основной текст (3) + 9 pt2"/>
    <w:aliases w:val="Курсив2,Интервал 9 pt1"/>
    <w:basedOn w:val="3"/>
    <w:uiPriority w:val="99"/>
    <w:rPr>
      <w:rFonts w:ascii="Times New Roman" w:hAnsi="Times New Roman" w:cs="Times New Roman"/>
      <w:i/>
      <w:iCs/>
      <w:spacing w:val="190"/>
      <w:sz w:val="18"/>
      <w:szCs w:val="18"/>
      <w:u w:val="none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39pt1">
    <w:name w:val="Основной текст (3) + 9 pt1"/>
    <w:aliases w:val="Курсив1"/>
    <w:basedOn w:val="3"/>
    <w:uiPriority w:val="99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8pt">
    <w:name w:val="Основной текст + 8 pt"/>
    <w:basedOn w:val="2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ac">
    <w:name w:val="Колонтитул"/>
    <w:basedOn w:val="a6"/>
    <w:uiPriority w:val="99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120">
    <w:name w:val="Основной текст (12)_"/>
    <w:basedOn w:val="a0"/>
    <w:link w:val="121"/>
    <w:uiPriority w:val="99"/>
    <w:locked/>
    <w:rPr>
      <w:rFonts w:ascii="Times New Roman" w:hAnsi="Times New Roman" w:cs="Times New Roman"/>
      <w:i/>
      <w:iCs/>
      <w:noProof/>
      <w:spacing w:val="190"/>
      <w:sz w:val="18"/>
      <w:szCs w:val="18"/>
      <w:u w:val="none"/>
    </w:rPr>
  </w:style>
  <w:style w:type="character" w:customStyle="1" w:styleId="120pt">
    <w:name w:val="Основной текст (12) + Интервал 0 pt"/>
    <w:basedOn w:val="120"/>
    <w:uiPriority w:val="99"/>
    <w:rPr>
      <w:rFonts w:ascii="Times New Roman" w:hAnsi="Times New Roman" w:cs="Times New Roman"/>
      <w:i/>
      <w:iCs/>
      <w:noProof/>
      <w:spacing w:val="0"/>
      <w:sz w:val="18"/>
      <w:szCs w:val="18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322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3">
    <w:name w:val="Подпись к картинке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278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before="300" w:after="420" w:line="240" w:lineRule="atLeast"/>
      <w:ind w:hanging="1420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  <w:jc w:val="center"/>
    </w:pPr>
    <w:rPr>
      <w:rFonts w:ascii="MS Mincho" w:eastAsia="MS Mincho" w:cs="MS Mincho"/>
      <w:color w:val="auto"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240" w:line="240" w:lineRule="atLeast"/>
    </w:pPr>
    <w:rPr>
      <w:rFonts w:ascii="MS Reference Sans Serif" w:hAnsi="MS Reference Sans Serif" w:cs="MS Reference Sans Serif"/>
      <w:color w:val="auto"/>
      <w:spacing w:val="-10"/>
      <w:sz w:val="14"/>
      <w:szCs w:val="14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900" w:line="240" w:lineRule="atLeast"/>
    </w:pPr>
    <w:rPr>
      <w:rFonts w:ascii="Times New Roman" w:hAnsi="Times New Roman" w:cs="Times New Roman"/>
      <w:i/>
      <w:iCs/>
      <w:noProof/>
      <w:color w:val="auto"/>
      <w:spacing w:val="1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Людмила</cp:lastModifiedBy>
  <cp:revision>2</cp:revision>
  <dcterms:created xsi:type="dcterms:W3CDTF">2020-03-25T13:17:00Z</dcterms:created>
  <dcterms:modified xsi:type="dcterms:W3CDTF">2020-03-25T13:17:00Z</dcterms:modified>
</cp:coreProperties>
</file>